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8629" w14:textId="3BE642C5" w:rsidR="00256727" w:rsidRPr="00F1616A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1616A">
        <w:rPr>
          <w:rFonts w:ascii="Calibri" w:hAnsi="Calibri" w:cs="Calibri"/>
          <w:b w:val="0"/>
          <w:sz w:val="22"/>
          <w:szCs w:val="22"/>
          <w:lang w:val="pl-PL"/>
        </w:rPr>
        <w:t>Załącznik nr …... do protokołu nr X</w:t>
      </w:r>
      <w:r w:rsidR="00261220" w:rsidRPr="00F1616A">
        <w:rPr>
          <w:rFonts w:ascii="Calibri" w:hAnsi="Calibri" w:cs="Calibri"/>
          <w:b w:val="0"/>
          <w:sz w:val="22"/>
          <w:szCs w:val="22"/>
          <w:lang w:val="pl-PL"/>
        </w:rPr>
        <w:t>I</w:t>
      </w:r>
      <w:r w:rsidR="00F1616A" w:rsidRPr="00F1616A">
        <w:rPr>
          <w:rFonts w:ascii="Calibri" w:hAnsi="Calibri" w:cs="Calibri"/>
          <w:b w:val="0"/>
          <w:sz w:val="22"/>
          <w:szCs w:val="22"/>
          <w:lang w:val="pl-PL"/>
        </w:rPr>
        <w:t>V</w:t>
      </w:r>
      <w:r w:rsidR="00C265B9" w:rsidRPr="00F1616A">
        <w:rPr>
          <w:rFonts w:ascii="Calibri" w:hAnsi="Calibri" w:cs="Calibri"/>
          <w:b w:val="0"/>
          <w:sz w:val="22"/>
          <w:szCs w:val="22"/>
          <w:lang w:val="pl-PL"/>
        </w:rPr>
        <w:t>/</w:t>
      </w:r>
      <w:r w:rsidRPr="00F1616A">
        <w:rPr>
          <w:rFonts w:ascii="Calibri" w:hAnsi="Calibri" w:cs="Calibri"/>
          <w:b w:val="0"/>
          <w:sz w:val="22"/>
          <w:szCs w:val="22"/>
          <w:lang w:val="pl-PL"/>
        </w:rPr>
        <w:t>202</w:t>
      </w:r>
      <w:r w:rsidR="007A3AF3" w:rsidRPr="00F1616A">
        <w:rPr>
          <w:rFonts w:ascii="Calibri" w:hAnsi="Calibri" w:cs="Calibri"/>
          <w:b w:val="0"/>
          <w:sz w:val="22"/>
          <w:szCs w:val="22"/>
          <w:lang w:val="pl-PL"/>
        </w:rPr>
        <w:t>5</w:t>
      </w:r>
    </w:p>
    <w:p w14:paraId="1738AA7D" w14:textId="77777777" w:rsidR="00256727" w:rsidRPr="00F1616A" w:rsidRDefault="00F47B32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1616A">
        <w:rPr>
          <w:rFonts w:ascii="Calibri" w:hAnsi="Calibri" w:cs="Calibri"/>
          <w:b w:val="0"/>
          <w:sz w:val="22"/>
          <w:szCs w:val="22"/>
          <w:lang w:val="pl-PL"/>
        </w:rPr>
        <w:t>Sesji Rady Gminy Dębnica Kaszubska</w:t>
      </w:r>
    </w:p>
    <w:p w14:paraId="73F13DD8" w14:textId="1DB46DCD" w:rsidR="00256727" w:rsidRPr="00F1616A" w:rsidRDefault="00F3696B">
      <w:pPr>
        <w:pStyle w:val="Tytu"/>
        <w:ind w:left="1020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 w:rsidRPr="00F1616A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F1616A" w:rsidRPr="00F1616A">
        <w:rPr>
          <w:rFonts w:ascii="Calibri" w:hAnsi="Calibri" w:cs="Calibri"/>
          <w:b w:val="0"/>
          <w:sz w:val="22"/>
          <w:szCs w:val="22"/>
          <w:lang w:val="pl-PL"/>
        </w:rPr>
        <w:t xml:space="preserve">3 czerwca </w:t>
      </w:r>
      <w:r w:rsidR="007A3AF3" w:rsidRPr="00F1616A">
        <w:rPr>
          <w:rFonts w:ascii="Calibri" w:hAnsi="Calibri" w:cs="Calibri"/>
          <w:b w:val="0"/>
          <w:sz w:val="22"/>
          <w:szCs w:val="22"/>
          <w:lang w:val="pl-PL"/>
        </w:rPr>
        <w:t>2025</w:t>
      </w:r>
      <w:r w:rsidR="00F47B32" w:rsidRPr="00F1616A">
        <w:rPr>
          <w:rFonts w:ascii="Calibri" w:hAnsi="Calibri" w:cs="Calibri"/>
          <w:b w:val="0"/>
          <w:sz w:val="22"/>
          <w:szCs w:val="22"/>
          <w:lang w:val="pl-PL"/>
        </w:rPr>
        <w:t xml:space="preserve"> r.</w:t>
      </w:r>
    </w:p>
    <w:p w14:paraId="08DE8FC4" w14:textId="77777777" w:rsidR="00256727" w:rsidRPr="00F1616A" w:rsidRDefault="00256727">
      <w:pPr>
        <w:pStyle w:val="Tytu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3E1543" w14:textId="77777777" w:rsidR="00256727" w:rsidRPr="00F1616A" w:rsidRDefault="00F47B32">
      <w:pPr>
        <w:pStyle w:val="Tytu"/>
        <w:rPr>
          <w:rFonts w:ascii="Calibri" w:hAnsi="Calibri" w:cs="Calibri"/>
          <w:lang w:val="pl-PL"/>
        </w:rPr>
      </w:pPr>
      <w:r w:rsidRPr="00F1616A">
        <w:rPr>
          <w:rFonts w:ascii="Calibri" w:hAnsi="Calibri" w:cs="Calibri"/>
          <w:sz w:val="22"/>
          <w:szCs w:val="22"/>
          <w:lang w:val="pl-PL"/>
        </w:rPr>
        <w:t xml:space="preserve">SPRAWOZDANIE Z WYKONANIA UCHWAŁ </w:t>
      </w:r>
      <w:r w:rsidRPr="00F1616A">
        <w:rPr>
          <w:rFonts w:ascii="Calibri" w:hAnsi="Calibri" w:cs="Calibri"/>
          <w:bCs w:val="0"/>
          <w:sz w:val="22"/>
          <w:szCs w:val="22"/>
          <w:lang w:val="pl-PL"/>
        </w:rPr>
        <w:t>ZA OKRES</w:t>
      </w:r>
    </w:p>
    <w:p w14:paraId="31C29AFC" w14:textId="1CDD6866" w:rsidR="00256727" w:rsidRPr="00F1616A" w:rsidRDefault="00261220">
      <w:pPr>
        <w:pStyle w:val="Tytu"/>
        <w:rPr>
          <w:rFonts w:ascii="Calibri" w:hAnsi="Calibri" w:cs="Calibri"/>
          <w:lang w:val="pl-PL"/>
        </w:rPr>
      </w:pPr>
      <w:r w:rsidRPr="00F1616A">
        <w:rPr>
          <w:rFonts w:ascii="Calibri" w:hAnsi="Calibri" w:cs="Calibri"/>
          <w:bCs w:val="0"/>
          <w:sz w:val="22"/>
          <w:szCs w:val="22"/>
          <w:lang w:val="pl-PL"/>
        </w:rPr>
        <w:t xml:space="preserve">od </w:t>
      </w:r>
      <w:r w:rsidR="00F1616A" w:rsidRPr="00F1616A">
        <w:rPr>
          <w:rFonts w:ascii="Calibri" w:hAnsi="Calibri" w:cs="Calibri"/>
          <w:bCs w:val="0"/>
          <w:sz w:val="22"/>
          <w:szCs w:val="22"/>
          <w:lang w:val="pl-PL"/>
        </w:rPr>
        <w:t xml:space="preserve">26 maja </w:t>
      </w:r>
      <w:r w:rsidRPr="00F1616A">
        <w:rPr>
          <w:rFonts w:ascii="Calibri" w:hAnsi="Calibri" w:cs="Calibri"/>
          <w:bCs w:val="0"/>
          <w:sz w:val="22"/>
          <w:szCs w:val="22"/>
          <w:lang w:val="pl-PL"/>
        </w:rPr>
        <w:t>2025</w:t>
      </w:r>
      <w:r w:rsidR="00FA3FE6" w:rsidRPr="00F1616A">
        <w:rPr>
          <w:rFonts w:ascii="Calibri" w:hAnsi="Calibri" w:cs="Calibri"/>
          <w:bCs w:val="0"/>
          <w:sz w:val="22"/>
          <w:szCs w:val="22"/>
          <w:lang w:val="pl-PL"/>
        </w:rPr>
        <w:t xml:space="preserve"> r.</w:t>
      </w:r>
      <w:r w:rsidRPr="00F1616A">
        <w:rPr>
          <w:rFonts w:ascii="Calibri" w:hAnsi="Calibri" w:cs="Calibri"/>
          <w:bCs w:val="0"/>
          <w:sz w:val="22"/>
          <w:szCs w:val="22"/>
          <w:lang w:val="pl-PL"/>
        </w:rPr>
        <w:t xml:space="preserve"> do </w:t>
      </w:r>
      <w:r w:rsidR="00F1616A" w:rsidRPr="00F1616A">
        <w:rPr>
          <w:rFonts w:ascii="Calibri" w:hAnsi="Calibri" w:cs="Calibri"/>
          <w:bCs w:val="0"/>
          <w:sz w:val="22"/>
          <w:szCs w:val="22"/>
          <w:lang w:val="pl-PL"/>
        </w:rPr>
        <w:t xml:space="preserve">17 czerwca </w:t>
      </w:r>
      <w:r w:rsidR="007A3AF3" w:rsidRPr="00F1616A">
        <w:rPr>
          <w:rFonts w:ascii="Calibri" w:hAnsi="Calibri" w:cs="Calibri"/>
          <w:bCs w:val="0"/>
          <w:sz w:val="22"/>
          <w:szCs w:val="22"/>
          <w:lang w:val="pl-PL"/>
        </w:rPr>
        <w:t>2025 r.</w:t>
      </w:r>
    </w:p>
    <w:p w14:paraId="11C081C1" w14:textId="77777777" w:rsidR="00256727" w:rsidRPr="00F1616A" w:rsidRDefault="00256727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630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9"/>
        <w:gridCol w:w="1417"/>
        <w:gridCol w:w="4678"/>
        <w:gridCol w:w="1701"/>
        <w:gridCol w:w="6662"/>
      </w:tblGrid>
      <w:tr w:rsidR="00F3696B" w:rsidRPr="00F1616A" w14:paraId="70EF2DED" w14:textId="77777777" w:rsidTr="00D24E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722D" w14:textId="77777777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F080" w14:textId="77777777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Nr uchwały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5BA2" w14:textId="77777777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Data podjęcia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1684" w14:textId="77777777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Treść uchwały /w sprawie/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966D" w14:textId="153D6AAF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Wykonawca</w:t>
            </w:r>
            <w:r w:rsidR="00D24E13"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/ Zobowiązanie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096" w14:textId="77777777" w:rsidR="00256727" w:rsidRPr="00F1616A" w:rsidRDefault="00F47B32" w:rsidP="00D24E13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Realizacja</w:t>
            </w:r>
          </w:p>
        </w:tc>
      </w:tr>
      <w:tr w:rsidR="00F1616A" w:rsidRPr="00F1616A" w14:paraId="4D203872" w14:textId="77777777" w:rsidTr="00A57DE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1C939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14760" w14:textId="629B35F1" w:rsidR="00F1616A" w:rsidRPr="00F1616A" w:rsidRDefault="00F1616A" w:rsidP="00F1616A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XIII/169/2025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C2C80" w14:textId="77713EAE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429CD" w14:textId="7FD40DB5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zmian w budżecie gminy na 2025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48EB1" w14:textId="62705596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E175" w14:textId="492B38E7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F1616A" w:rsidRPr="00F1616A" w14:paraId="0AEBB12D" w14:textId="77777777" w:rsidTr="00A57DE4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23977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37216" w14:textId="6A12665A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C6008" w14:textId="5EED8653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C290" w14:textId="08F21DB9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zmiany Wieloletniej Prognozy Finansowej Gminy Dębnica Kaszubska na lata 2025-2036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0D5DE" w14:textId="5B96D5D0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9165" w14:textId="51C3F119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Przyjęto do realizacji</w:t>
            </w:r>
          </w:p>
        </w:tc>
      </w:tr>
      <w:tr w:rsidR="00F1616A" w:rsidRPr="00F1616A" w14:paraId="736D941F" w14:textId="77777777" w:rsidTr="00A57DE4">
        <w:trPr>
          <w:trHeight w:val="9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CAE4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C4180" w14:textId="16B52E22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9BFF1" w14:textId="3FB785B9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53E84" w14:textId="62B61CDB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zmieniająca uchwałę nr V/64/2024 Rady Gminy Dębnica Kaszubska w sprawie powołania doraźnej Komisji ds. opracowania propozycji zmian w statutach Sołectw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C301C" w14:textId="294CEBF6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E7A11" w14:textId="1CC8BE39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Uchwałą przedłużono termin na przedstawienie sprawozdania z pracy komisji wraz z projektem 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uchwał w sprawie zmian statutów Sołectw Gminy Dębnica Kaszubska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 dnia 30.06.2025 r.</w:t>
            </w:r>
          </w:p>
        </w:tc>
      </w:tr>
      <w:tr w:rsidR="00F1616A" w:rsidRPr="00F1616A" w14:paraId="6E703378" w14:textId="77777777" w:rsidTr="00A57DE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6112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0DA77" w14:textId="3F3C82A4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C26C" w14:textId="0F6CAF5D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4961B" w14:textId="1AEB0826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przekazania pisma według właściwości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6C56" w14:textId="21B809A2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C1A0D" w14:textId="2D8560C8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 dniu 27.05.2025 r. przekazano pismo według właściwości</w:t>
            </w:r>
          </w:p>
        </w:tc>
      </w:tr>
      <w:tr w:rsidR="00F1616A" w:rsidRPr="00F1616A" w14:paraId="10304C6A" w14:textId="77777777" w:rsidTr="00F1616A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7F1F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C445" w14:textId="52BAD74C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5626" w14:textId="64E24E2E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3A36F" w14:textId="4F4BE5C1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ustalenia trybu udzielania, rozliczania oraz przeprowadzania kontroli prawidłowości pobrania i wykorzystania dotacji udzielonej dla niepublicznych szkół i niepublicznych przedszkoli prowadzonych na terenie Gminy Dębnica Kaszubska przez inne podmioty niż jednostki samorządu terytorialnego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19292" w14:textId="7F7C669B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BC30" w14:textId="72FD9869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Uchwałę opublikowano w Dzienniku Urzędowym Województwa Pomorskiego w dniu 02.06.2025 r., weszła w życie 17.06.2025 r.</w:t>
            </w:r>
          </w:p>
        </w:tc>
      </w:tr>
      <w:tr w:rsidR="00F1616A" w:rsidRPr="00F1616A" w14:paraId="41BAF674" w14:textId="77777777" w:rsidTr="00A57DE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FF0E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8D15" w14:textId="5FF73B25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4609" w14:textId="2AA4E212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36DDC" w14:textId="020D677E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zorganizowania wspólnej obsługi finansowej jednostek oświatowych, dla których organem prowadzący jest Gmina Dębnica Kaszubska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A594E" w14:textId="48A77F74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Wójt Gminy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0CAA6" w14:textId="7CD1E100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Trwają prace mające na celu zapewnienie od 01.01.2026 r. 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wspóln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ej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obsług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i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finansow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ej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dla jednostek oświatowych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,</w:t>
            </w: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dla których organem prowadzącym jest Gmina Dębnica Kaszubska</w:t>
            </w:r>
          </w:p>
        </w:tc>
      </w:tr>
      <w:tr w:rsidR="00F1616A" w:rsidRPr="00F1616A" w14:paraId="7FAC231E" w14:textId="77777777" w:rsidTr="00A57DE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AA2A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5E7EC" w14:textId="0E4C7D4A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XIII/175/2025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1A55" w14:textId="276F4651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014D" w14:textId="4D3D44B5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zlecenia kontroli Komisji Rewizyjnej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8B951" w14:textId="1AB1B377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A4A2A" w14:textId="752D5F6D" w:rsidR="00F1616A" w:rsidRPr="00F1616A" w:rsidRDefault="00F1616A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Komisja Rewizyjna jest zobowiązana do przeprowadzenia kontroli Zespołu Szkół w Gogolewie </w:t>
            </w:r>
            <w:r w:rsidR="00907F5D">
              <w:rPr>
                <w:rFonts w:ascii="Calibri" w:hAnsi="Calibri" w:cs="Calibri"/>
                <w:sz w:val="22"/>
                <w:szCs w:val="22"/>
                <w:lang w:val="pl-PL"/>
              </w:rPr>
              <w:t>w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terminie do 31.12.2025 r.</w:t>
            </w:r>
          </w:p>
        </w:tc>
      </w:tr>
      <w:tr w:rsidR="00F1616A" w:rsidRPr="00F1616A" w14:paraId="7E2DB80C" w14:textId="77777777" w:rsidTr="00A57DE4">
        <w:trPr>
          <w:trHeight w:val="8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CBB1B" w14:textId="77777777" w:rsidR="00F1616A" w:rsidRPr="00F1616A" w:rsidRDefault="00F1616A" w:rsidP="00F1616A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2BA47" w14:textId="7E497271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XIII/176/2025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E380" w14:textId="62B85FD8" w:rsidR="00F1616A" w:rsidRPr="00F1616A" w:rsidRDefault="00F1616A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2025-05-26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477B3" w14:textId="70C4AD32" w:rsidR="00F1616A" w:rsidRPr="00F1616A" w:rsidRDefault="00F1616A" w:rsidP="00F1616A">
            <w:pPr>
              <w:pStyle w:val="Standard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1616A">
              <w:rPr>
                <w:rFonts w:ascii="Calibri" w:hAnsi="Calibri" w:cs="Calibri"/>
                <w:sz w:val="22"/>
                <w:szCs w:val="22"/>
                <w:lang w:val="pl-PL"/>
              </w:rPr>
              <w:t>przedłużenia terminu rozpatrzenia skargi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0E279" w14:textId="1D41F5E5" w:rsidR="00F1616A" w:rsidRPr="00F1616A" w:rsidRDefault="00907F5D" w:rsidP="00F1616A">
            <w:pPr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Przewodniczący Rady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D0AA2" w14:textId="327C3D0F" w:rsidR="00F1616A" w:rsidRPr="00F1616A" w:rsidRDefault="00907F5D" w:rsidP="00F1616A">
            <w:pPr>
              <w:pStyle w:val="TableContents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Skarżący został zawiadomiony o przedłużeniu terminu rozpatrzenia skargi </w:t>
            </w:r>
          </w:p>
        </w:tc>
      </w:tr>
    </w:tbl>
    <w:p w14:paraId="07E34698" w14:textId="3CA9EFF7" w:rsidR="00256727" w:rsidRPr="00F1616A" w:rsidRDefault="00256727">
      <w:pPr>
        <w:pStyle w:val="Standard"/>
        <w:jc w:val="both"/>
        <w:rPr>
          <w:rFonts w:ascii="Garamond" w:hAnsi="Garamond" w:cs="Arial"/>
          <w:b/>
          <w:bCs/>
          <w:sz w:val="18"/>
          <w:szCs w:val="22"/>
          <w:lang w:val="pl-PL"/>
        </w:rPr>
      </w:pPr>
    </w:p>
    <w:sectPr w:rsidR="00256727" w:rsidRPr="00F1616A">
      <w:endnotePr>
        <w:numFmt w:val="decimal"/>
      </w:endnotePr>
      <w:pgSz w:w="16838" w:h="11906" w:orient="landscape"/>
      <w:pgMar w:top="851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49F8" w14:textId="77777777" w:rsidR="006175E0" w:rsidRDefault="006175E0">
      <w:r>
        <w:separator/>
      </w:r>
    </w:p>
  </w:endnote>
  <w:endnote w:type="continuationSeparator" w:id="0">
    <w:p w14:paraId="4582FE23" w14:textId="77777777" w:rsidR="006175E0" w:rsidRDefault="0061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6800" w14:textId="77777777" w:rsidR="006175E0" w:rsidRDefault="006175E0">
      <w:r>
        <w:rPr>
          <w:color w:val="000000"/>
        </w:rPr>
        <w:separator/>
      </w:r>
    </w:p>
  </w:footnote>
  <w:footnote w:type="continuationSeparator" w:id="0">
    <w:p w14:paraId="3B44B05A" w14:textId="77777777" w:rsidR="006175E0" w:rsidRDefault="0061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42C7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50730D5B"/>
    <w:multiLevelType w:val="multilevel"/>
    <w:tmpl w:val="26CCD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 w16cid:durableId="302974647">
    <w:abstractNumId w:val="0"/>
  </w:num>
  <w:num w:numId="2" w16cid:durableId="27625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27"/>
    <w:rsid w:val="0002257D"/>
    <w:rsid w:val="000B1620"/>
    <w:rsid w:val="000D3104"/>
    <w:rsid w:val="000D4851"/>
    <w:rsid w:val="000D772D"/>
    <w:rsid w:val="0015026C"/>
    <w:rsid w:val="001671B2"/>
    <w:rsid w:val="001D608C"/>
    <w:rsid w:val="002433D2"/>
    <w:rsid w:val="00256727"/>
    <w:rsid w:val="00261220"/>
    <w:rsid w:val="00265C7A"/>
    <w:rsid w:val="002C2FD5"/>
    <w:rsid w:val="002D3F06"/>
    <w:rsid w:val="002E01CF"/>
    <w:rsid w:val="0032124B"/>
    <w:rsid w:val="003A4DE6"/>
    <w:rsid w:val="003E6EA7"/>
    <w:rsid w:val="00423531"/>
    <w:rsid w:val="004330ED"/>
    <w:rsid w:val="00516251"/>
    <w:rsid w:val="0055442F"/>
    <w:rsid w:val="00597575"/>
    <w:rsid w:val="005A4C1E"/>
    <w:rsid w:val="005E494F"/>
    <w:rsid w:val="005E710E"/>
    <w:rsid w:val="006175E0"/>
    <w:rsid w:val="00653805"/>
    <w:rsid w:val="006D6343"/>
    <w:rsid w:val="00721F1F"/>
    <w:rsid w:val="00731819"/>
    <w:rsid w:val="00741054"/>
    <w:rsid w:val="007508BD"/>
    <w:rsid w:val="007A3AF3"/>
    <w:rsid w:val="007C3370"/>
    <w:rsid w:val="00823910"/>
    <w:rsid w:val="008A2A36"/>
    <w:rsid w:val="008A7CEE"/>
    <w:rsid w:val="008E099D"/>
    <w:rsid w:val="008E6B95"/>
    <w:rsid w:val="00907F5D"/>
    <w:rsid w:val="009111F5"/>
    <w:rsid w:val="0097024D"/>
    <w:rsid w:val="00993D07"/>
    <w:rsid w:val="009C26C6"/>
    <w:rsid w:val="00A5726B"/>
    <w:rsid w:val="00A63A6B"/>
    <w:rsid w:val="00A958CD"/>
    <w:rsid w:val="00A95A1E"/>
    <w:rsid w:val="00AC7C76"/>
    <w:rsid w:val="00AD119E"/>
    <w:rsid w:val="00B12410"/>
    <w:rsid w:val="00B12C07"/>
    <w:rsid w:val="00B21B4C"/>
    <w:rsid w:val="00BF51B9"/>
    <w:rsid w:val="00BF6C21"/>
    <w:rsid w:val="00C265B9"/>
    <w:rsid w:val="00C52CA5"/>
    <w:rsid w:val="00CD1B43"/>
    <w:rsid w:val="00CD3711"/>
    <w:rsid w:val="00D24E13"/>
    <w:rsid w:val="00D274FB"/>
    <w:rsid w:val="00DB1785"/>
    <w:rsid w:val="00DD0C3D"/>
    <w:rsid w:val="00DF7463"/>
    <w:rsid w:val="00E2096F"/>
    <w:rsid w:val="00E82EE5"/>
    <w:rsid w:val="00EA721A"/>
    <w:rsid w:val="00EB3D3D"/>
    <w:rsid w:val="00EC301D"/>
    <w:rsid w:val="00F142F0"/>
    <w:rsid w:val="00F1616A"/>
    <w:rsid w:val="00F3696B"/>
    <w:rsid w:val="00F47B32"/>
    <w:rsid w:val="00F7625B"/>
    <w:rsid w:val="00FA3FE6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91A7"/>
  <w15:docId w15:val="{DB2AEA14-9089-4ED8-9EDC-8B5EE8A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rFonts w:ascii="Arial" w:hAnsi="Arial" w:cs="Arial"/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odtytu">
    <w:name w:val="Subtitle"/>
    <w:basedOn w:val="Nagwek"/>
    <w:next w:val="Text"/>
    <w:uiPriority w:val="11"/>
    <w:qFormat/>
    <w:pPr>
      <w:jc w:val="center"/>
    </w:pPr>
    <w:rPr>
      <w:i/>
      <w:iCs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3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29</cp:revision>
  <cp:lastPrinted>2025-01-29T12:24:00Z</cp:lastPrinted>
  <dcterms:created xsi:type="dcterms:W3CDTF">2021-06-21T11:57:00Z</dcterms:created>
  <dcterms:modified xsi:type="dcterms:W3CDTF">2025-06-16T08:32:00Z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