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92DF" w14:textId="77777777" w:rsidR="00B26218" w:rsidRPr="00BF686C" w:rsidRDefault="00D80D90" w:rsidP="00B2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86C">
        <w:rPr>
          <w:rFonts w:ascii="Times New Roman" w:hAnsi="Times New Roman" w:cs="Times New Roman"/>
          <w:b/>
          <w:sz w:val="24"/>
          <w:szCs w:val="24"/>
        </w:rPr>
        <w:t xml:space="preserve">Informacja Wójta Gminy Dębnica Kaszubska </w:t>
      </w:r>
      <w:r w:rsidRPr="00BF686C">
        <w:rPr>
          <w:rFonts w:ascii="Times New Roman" w:hAnsi="Times New Roman" w:cs="Times New Roman"/>
          <w:b/>
          <w:sz w:val="24"/>
          <w:szCs w:val="24"/>
        </w:rPr>
        <w:br/>
        <w:t>dotycząca oświadczeń majątkowych</w:t>
      </w:r>
    </w:p>
    <w:p w14:paraId="0A37E851" w14:textId="6E82032D" w:rsidR="00B26218" w:rsidRPr="00FC1397" w:rsidRDefault="00D80D90" w:rsidP="00B26218">
      <w:pPr>
        <w:ind w:firstLine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C1397">
        <w:rPr>
          <w:rFonts w:ascii="Garamond" w:hAnsi="Garamond" w:cs="Times New Roman"/>
          <w:sz w:val="24"/>
          <w:szCs w:val="24"/>
        </w:rPr>
        <w:t>Na podstawie art. 24h ust. 12 ustawy z dnia 8 marca 1990 r. o samorządzie gminnym</w:t>
      </w:r>
      <w:r w:rsidR="00FC1397">
        <w:rPr>
          <w:rFonts w:ascii="Garamond" w:hAnsi="Garamond" w:cs="Times New Roman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sz w:val="24"/>
          <w:szCs w:val="24"/>
        </w:rPr>
        <w:t>(Dz. U. z 202</w:t>
      </w:r>
      <w:r w:rsidR="009A4DE9" w:rsidRPr="00FC1397">
        <w:rPr>
          <w:rFonts w:ascii="Garamond" w:hAnsi="Garamond" w:cs="Times New Roman"/>
          <w:sz w:val="24"/>
          <w:szCs w:val="24"/>
        </w:rPr>
        <w:t>4</w:t>
      </w:r>
      <w:r w:rsidRPr="00FC1397">
        <w:rPr>
          <w:rFonts w:ascii="Garamond" w:hAnsi="Garamond" w:cs="Times New Roman"/>
          <w:sz w:val="24"/>
          <w:szCs w:val="24"/>
        </w:rPr>
        <w:t xml:space="preserve"> r</w:t>
      </w:r>
      <w:r w:rsidR="00FF483B" w:rsidRPr="00FC1397">
        <w:rPr>
          <w:rFonts w:ascii="Garamond" w:hAnsi="Garamond" w:cs="Times New Roman"/>
          <w:sz w:val="24"/>
          <w:szCs w:val="24"/>
        </w:rPr>
        <w:t>.</w:t>
      </w:r>
      <w:r w:rsidRPr="00FC1397">
        <w:rPr>
          <w:rFonts w:ascii="Garamond" w:hAnsi="Garamond" w:cs="Times New Roman"/>
          <w:sz w:val="24"/>
          <w:szCs w:val="24"/>
        </w:rPr>
        <w:t xml:space="preserve"> poz. </w:t>
      </w:r>
      <w:r w:rsidR="006962AB" w:rsidRPr="00FC1397">
        <w:rPr>
          <w:rFonts w:ascii="Garamond" w:hAnsi="Garamond" w:cs="Times New Roman"/>
          <w:sz w:val="24"/>
          <w:szCs w:val="24"/>
        </w:rPr>
        <w:t>1</w:t>
      </w:r>
      <w:r w:rsidR="009A4DE9" w:rsidRPr="00FC1397">
        <w:rPr>
          <w:rFonts w:ascii="Garamond" w:hAnsi="Garamond" w:cs="Times New Roman"/>
          <w:sz w:val="24"/>
          <w:szCs w:val="24"/>
        </w:rPr>
        <w:t>465</w:t>
      </w:r>
      <w:r w:rsidR="00FF483B" w:rsidRPr="00FC1397">
        <w:rPr>
          <w:rFonts w:ascii="Garamond" w:hAnsi="Garamond" w:cs="Times New Roman"/>
          <w:sz w:val="24"/>
          <w:szCs w:val="24"/>
        </w:rPr>
        <w:t xml:space="preserve"> z późn. zm.</w:t>
      </w:r>
      <w:r w:rsidRPr="00FC1397">
        <w:rPr>
          <w:rFonts w:ascii="Garamond" w:hAnsi="Garamond" w:cs="Times New Roman"/>
          <w:sz w:val="24"/>
          <w:szCs w:val="24"/>
        </w:rPr>
        <w:t>)</w:t>
      </w:r>
      <w:r w:rsidR="007F009F" w:rsidRPr="00FC1397">
        <w:rPr>
          <w:rFonts w:ascii="Garamond" w:hAnsi="Garamond" w:cs="Times New Roman"/>
          <w:sz w:val="24"/>
          <w:szCs w:val="24"/>
        </w:rPr>
        <w:t>, zwanej dalej ustawą,</w:t>
      </w:r>
      <w:r w:rsidRPr="00FC1397">
        <w:rPr>
          <w:rFonts w:ascii="Garamond" w:hAnsi="Garamond" w:cs="Times New Roman"/>
          <w:sz w:val="24"/>
          <w:szCs w:val="24"/>
        </w:rPr>
        <w:t xml:space="preserve"> informuję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, że w okresie sprawozdawczym, tj.</w:t>
      </w:r>
      <w:r w:rsidR="00EF6437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do</w:t>
      </w:r>
      <w:r w:rsidRPr="00FC1397">
        <w:rPr>
          <w:rFonts w:ascii="Garamond" w:hAnsi="Garamond" w:cs="Times New Roman"/>
          <w:color w:val="000000" w:themeColor="text1"/>
          <w:w w:val="109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dnia </w:t>
      </w:r>
      <w:r w:rsidR="006962AB" w:rsidRPr="00FC1397">
        <w:rPr>
          <w:rFonts w:ascii="Garamond" w:hAnsi="Garamond" w:cs="Times New Roman"/>
          <w:color w:val="000000" w:themeColor="text1"/>
          <w:sz w:val="24"/>
          <w:szCs w:val="24"/>
        </w:rPr>
        <w:t>30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października 202</w:t>
      </w:r>
      <w:r w:rsidR="009A4DE9" w:rsidRPr="00FC1397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roku </w:t>
      </w:r>
      <w:r w:rsidR="00925835" w:rsidRPr="00FC1397">
        <w:rPr>
          <w:rFonts w:ascii="Garamond" w:hAnsi="Garamond" w:cs="Times New Roman"/>
          <w:color w:val="auto"/>
          <w:sz w:val="24"/>
          <w:szCs w:val="24"/>
        </w:rPr>
        <w:t>dwanaście</w:t>
      </w:r>
      <w:r w:rsidRPr="00FC1397">
        <w:rPr>
          <w:rFonts w:ascii="Garamond" w:hAnsi="Garamond" w:cs="Times New Roman"/>
          <w:color w:val="auto"/>
          <w:sz w:val="24"/>
          <w:szCs w:val="24"/>
        </w:rPr>
        <w:t xml:space="preserve"> osób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zobowiązanych było do złożenia</w:t>
      </w:r>
      <w:r w:rsidRPr="00FC1397">
        <w:rPr>
          <w:rFonts w:ascii="Garamond" w:hAnsi="Garamond" w:cs="Times New Roman"/>
          <w:color w:val="000000" w:themeColor="text1"/>
          <w:w w:val="77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rocznego oświadczenia ma</w:t>
      </w:r>
      <w:r w:rsidR="00AC363E" w:rsidRPr="00FC1397">
        <w:rPr>
          <w:rFonts w:ascii="Garamond" w:hAnsi="Garamond" w:cs="Times New Roman"/>
          <w:color w:val="000000" w:themeColor="text1"/>
          <w:sz w:val="24"/>
          <w:szCs w:val="24"/>
        </w:rPr>
        <w:t>j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ątkowego Wó</w:t>
      </w:r>
      <w:r w:rsidR="00AC363E" w:rsidRPr="00FC1397">
        <w:rPr>
          <w:rFonts w:ascii="Garamond" w:hAnsi="Garamond" w:cs="Times New Roman"/>
          <w:color w:val="000000" w:themeColor="text1"/>
          <w:sz w:val="24"/>
          <w:szCs w:val="24"/>
        </w:rPr>
        <w:t>j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towi Gminy Dębnica Kaszubska według stanu na dzień</w:t>
      </w:r>
      <w:r w:rsidR="00B26218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31 grudnia 202</w:t>
      </w:r>
      <w:r w:rsidR="009A4DE9" w:rsidRPr="00FC1397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roku.</w:t>
      </w:r>
    </w:p>
    <w:p w14:paraId="7DE46480" w14:textId="7F801EB9" w:rsidR="00B26218" w:rsidRPr="00FC1397" w:rsidRDefault="00D80D90" w:rsidP="00D60E57">
      <w:pPr>
        <w:ind w:firstLine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Wśród osób zobowiązanych znajdują się</w:t>
      </w:r>
      <w:r w:rsidR="00820F47" w:rsidRPr="00FC1397">
        <w:rPr>
          <w:rFonts w:ascii="Garamond" w:hAnsi="Garamond" w:cs="Times New Roman"/>
          <w:color w:val="000000" w:themeColor="text1"/>
          <w:sz w:val="24"/>
          <w:szCs w:val="24"/>
        </w:rPr>
        <w:t>:</w:t>
      </w:r>
      <w:r w:rsidR="00B26218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Zastępca Wójta, Sekretarz Gminy, Skarbnik</w:t>
      </w:r>
      <w:r w:rsidRPr="00FC1397">
        <w:rPr>
          <w:rFonts w:ascii="Garamond" w:hAnsi="Garamond" w:cs="Times New Roman"/>
          <w:color w:val="000000" w:themeColor="text1"/>
          <w:w w:val="102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Gminy</w:t>
      </w:r>
      <w:r w:rsidR="00251703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B26218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kierownicy gminnych jednostek organizacyjnych, </w:t>
      </w:r>
      <w:r w:rsidR="00251703" w:rsidRPr="00FC1397">
        <w:rPr>
          <w:rFonts w:ascii="Garamond" w:hAnsi="Garamond" w:cs="Times New Roman"/>
          <w:color w:val="000000" w:themeColor="text1"/>
          <w:sz w:val="24"/>
          <w:szCs w:val="24"/>
        </w:rPr>
        <w:t>osoba zarządzająca gminną osob</w:t>
      </w:r>
      <w:r w:rsidR="00B26218" w:rsidRPr="00FC1397">
        <w:rPr>
          <w:rFonts w:ascii="Garamond" w:hAnsi="Garamond" w:cs="Times New Roman"/>
          <w:color w:val="000000" w:themeColor="text1"/>
          <w:sz w:val="24"/>
          <w:szCs w:val="24"/>
        </w:rPr>
        <w:t>ą</w:t>
      </w:r>
      <w:r w:rsidR="00251703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prawną</w:t>
      </w:r>
      <w:r w:rsidR="00B26218" w:rsidRPr="00FC139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oraz osoby wydające decyzje administracyjne w imieniu Wójta Gminy. Na podstawie</w:t>
      </w:r>
      <w:r w:rsidRPr="00FC1397">
        <w:rPr>
          <w:rFonts w:ascii="Garamond" w:hAnsi="Garamond" w:cs="Times New Roman"/>
          <w:sz w:val="24"/>
          <w:szCs w:val="24"/>
        </w:rPr>
        <w:t xml:space="preserve"> art. 24 h ust. 5 ww. ustawy, termin składania oświadczeń upły</w:t>
      </w:r>
      <w:r w:rsidR="00B26218" w:rsidRPr="00FC1397">
        <w:rPr>
          <w:rFonts w:ascii="Garamond" w:hAnsi="Garamond" w:cs="Times New Roman"/>
          <w:sz w:val="24"/>
          <w:szCs w:val="24"/>
        </w:rPr>
        <w:t>nął</w:t>
      </w:r>
      <w:r w:rsidRPr="00FC1397">
        <w:rPr>
          <w:rFonts w:ascii="Garamond" w:hAnsi="Garamond" w:cs="Times New Roman"/>
          <w:sz w:val="24"/>
          <w:szCs w:val="24"/>
        </w:rPr>
        <w:t xml:space="preserve"> dni</w:t>
      </w:r>
      <w:r w:rsidR="00B26218" w:rsidRPr="00FC1397">
        <w:rPr>
          <w:rFonts w:ascii="Garamond" w:hAnsi="Garamond" w:cs="Times New Roman"/>
          <w:sz w:val="24"/>
          <w:szCs w:val="24"/>
        </w:rPr>
        <w:t>a</w:t>
      </w:r>
      <w:r w:rsidRPr="00FC1397">
        <w:rPr>
          <w:rFonts w:ascii="Garamond" w:hAnsi="Garamond" w:cs="Times New Roman"/>
          <w:sz w:val="24"/>
          <w:szCs w:val="24"/>
        </w:rPr>
        <w:t xml:space="preserve"> 30 kwietnia 202</w:t>
      </w:r>
      <w:r w:rsidR="009A4DE9" w:rsidRPr="00FC1397">
        <w:rPr>
          <w:rFonts w:ascii="Garamond" w:hAnsi="Garamond" w:cs="Times New Roman"/>
          <w:sz w:val="24"/>
          <w:szCs w:val="24"/>
        </w:rPr>
        <w:t>4</w:t>
      </w:r>
      <w:r w:rsidRPr="00FC1397">
        <w:rPr>
          <w:rFonts w:ascii="Garamond" w:hAnsi="Garamond" w:cs="Times New Roman"/>
          <w:sz w:val="24"/>
          <w:szCs w:val="24"/>
        </w:rPr>
        <w:t xml:space="preserve"> r. </w:t>
      </w:r>
      <w:r w:rsidR="00B26218" w:rsidRPr="00FC1397">
        <w:rPr>
          <w:rFonts w:ascii="Garamond" w:hAnsi="Garamond" w:cs="Times New Roman"/>
          <w:color w:val="000000" w:themeColor="text1"/>
          <w:sz w:val="24"/>
          <w:szCs w:val="24"/>
        </w:rPr>
        <w:t>W</w:t>
      </w:r>
      <w:r w:rsidRPr="00FC1397">
        <w:rPr>
          <w:rFonts w:ascii="Garamond" w:hAnsi="Garamond" w:cs="Times New Roman"/>
          <w:color w:val="000000" w:themeColor="text1"/>
          <w:sz w:val="24"/>
          <w:szCs w:val="24"/>
        </w:rPr>
        <w:t>szystkie oświadczenia wpłynęły w ustawowym terminie</w:t>
      </w:r>
      <w:r w:rsidR="00BF686C" w:rsidRPr="00FC1397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16F4503" w14:textId="0CC0D3FB" w:rsidR="00EF6437" w:rsidRPr="002320E3" w:rsidRDefault="00EF6437" w:rsidP="00EF6437">
      <w:pPr>
        <w:pStyle w:val="Tekstpodstawowy"/>
        <w:kinsoku w:val="0"/>
        <w:overflowPunct w:val="0"/>
        <w:spacing w:line="292" w:lineRule="auto"/>
        <w:ind w:left="0" w:right="1"/>
        <w:jc w:val="both"/>
        <w:rPr>
          <w:rFonts w:ascii="Garamond" w:hAnsi="Garamond"/>
          <w:color w:val="000000" w:themeColor="text1"/>
          <w:spacing w:val="1"/>
        </w:rPr>
      </w:pPr>
      <w:r w:rsidRPr="002320E3">
        <w:rPr>
          <w:rFonts w:ascii="Garamond" w:hAnsi="Garamond"/>
          <w:color w:val="000000" w:themeColor="text1"/>
          <w:spacing w:val="1"/>
        </w:rPr>
        <w:t xml:space="preserve">Oświadczenia majątkowe </w:t>
      </w:r>
      <w:r w:rsidR="00BF686C" w:rsidRPr="002320E3">
        <w:rPr>
          <w:rFonts w:ascii="Garamond" w:hAnsi="Garamond"/>
          <w:color w:val="000000" w:themeColor="text1"/>
          <w:spacing w:val="1"/>
        </w:rPr>
        <w:t>za rok 202</w:t>
      </w:r>
      <w:r w:rsidR="009A4DE9" w:rsidRPr="002320E3">
        <w:rPr>
          <w:rFonts w:ascii="Garamond" w:hAnsi="Garamond"/>
          <w:color w:val="000000" w:themeColor="text1"/>
          <w:spacing w:val="1"/>
        </w:rPr>
        <w:t>3</w:t>
      </w:r>
      <w:r w:rsidR="00BF686C" w:rsidRPr="002320E3">
        <w:rPr>
          <w:rFonts w:ascii="Garamond" w:hAnsi="Garamond"/>
          <w:color w:val="000000" w:themeColor="text1"/>
          <w:spacing w:val="1"/>
        </w:rPr>
        <w:t xml:space="preserve"> </w:t>
      </w:r>
      <w:r w:rsidRPr="002320E3">
        <w:rPr>
          <w:rFonts w:ascii="Garamond" w:hAnsi="Garamond"/>
          <w:color w:val="000000" w:themeColor="text1"/>
          <w:spacing w:val="1"/>
        </w:rPr>
        <w:t>złożyli:</w:t>
      </w:r>
    </w:p>
    <w:p w14:paraId="24B725E2" w14:textId="63BCD853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Izabela Krawczyk;</w:t>
      </w:r>
    </w:p>
    <w:p w14:paraId="213525DF" w14:textId="6107C166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Justyna Krajewska;</w:t>
      </w:r>
    </w:p>
    <w:p w14:paraId="0EFAA808" w14:textId="4E0C74ED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Marzena Śmigielska;</w:t>
      </w:r>
    </w:p>
    <w:p w14:paraId="410CE5BA" w14:textId="43133447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Anna Kurzawa-Gerczak;</w:t>
      </w:r>
    </w:p>
    <w:p w14:paraId="26D5F636" w14:textId="7BB3AF18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Anna Pietrzak;</w:t>
      </w:r>
      <w:r w:rsidRPr="002320E3">
        <w:rPr>
          <w:rFonts w:ascii="Garamond" w:eastAsia="Times New Roman" w:hAnsi="Garamond" w:cs="Times New Roman"/>
          <w:color w:val="auto"/>
          <w:sz w:val="24"/>
          <w:szCs w:val="24"/>
          <w:lang w:eastAsia="pl-PL"/>
        </w:rPr>
        <w:t xml:space="preserve"> </w:t>
      </w:r>
    </w:p>
    <w:p w14:paraId="0B83B409" w14:textId="1F03F8AC" w:rsidR="00EF6437" w:rsidRPr="002320E3" w:rsidRDefault="006962AB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Małgorzata</w:t>
      </w:r>
      <w:r w:rsidR="00EF6437" w:rsidRPr="002320E3">
        <w:rPr>
          <w:rFonts w:ascii="Garamond" w:hAnsi="Garamond" w:cs="Times New Roman"/>
          <w:color w:val="auto"/>
          <w:sz w:val="24"/>
          <w:szCs w:val="24"/>
        </w:rPr>
        <w:t xml:space="preserve"> Kotlęga;</w:t>
      </w:r>
    </w:p>
    <w:p w14:paraId="569E649B" w14:textId="7A28B8D3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Katarzyna Pszczółkowska;</w:t>
      </w:r>
    </w:p>
    <w:p w14:paraId="15867603" w14:textId="4CB92FF2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Piotr Reszka;</w:t>
      </w:r>
    </w:p>
    <w:p w14:paraId="626A138D" w14:textId="0E0CD32B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Mirosław Turczyński;</w:t>
      </w:r>
    </w:p>
    <w:p w14:paraId="1A7CE67C" w14:textId="6E9E27F8" w:rsidR="00EF6437" w:rsidRPr="002320E3" w:rsidRDefault="00925835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Renata Protasewicz</w:t>
      </w:r>
      <w:r w:rsidR="00EF6437" w:rsidRPr="002320E3">
        <w:rPr>
          <w:rFonts w:ascii="Garamond" w:hAnsi="Garamond" w:cs="Times New Roman"/>
          <w:color w:val="auto"/>
          <w:sz w:val="24"/>
          <w:szCs w:val="24"/>
        </w:rPr>
        <w:t>;</w:t>
      </w:r>
    </w:p>
    <w:p w14:paraId="44A2E9DB" w14:textId="359014AB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Karol Żukowski;</w:t>
      </w:r>
    </w:p>
    <w:p w14:paraId="7F8737A9" w14:textId="5FD0C187" w:rsidR="00EF6437" w:rsidRPr="002320E3" w:rsidRDefault="00EF6437" w:rsidP="00EF6437">
      <w:pPr>
        <w:pStyle w:val="Akapitzlist"/>
        <w:numPr>
          <w:ilvl w:val="0"/>
          <w:numId w:val="2"/>
        </w:numPr>
        <w:rPr>
          <w:rFonts w:ascii="Garamond" w:hAnsi="Garamond" w:cs="Times New Roman"/>
          <w:color w:val="auto"/>
          <w:sz w:val="24"/>
          <w:szCs w:val="24"/>
        </w:rPr>
      </w:pPr>
      <w:r w:rsidRPr="002320E3">
        <w:rPr>
          <w:rFonts w:ascii="Garamond" w:hAnsi="Garamond" w:cs="Times New Roman"/>
          <w:color w:val="auto"/>
          <w:sz w:val="24"/>
          <w:szCs w:val="24"/>
        </w:rPr>
        <w:t>Agnieszka Żukowska.</w:t>
      </w:r>
    </w:p>
    <w:p w14:paraId="67339951" w14:textId="5C90F6C2" w:rsidR="00BC2497" w:rsidRPr="002320E3" w:rsidRDefault="00D80D90" w:rsidP="00BC2497">
      <w:pPr>
        <w:ind w:firstLine="426"/>
        <w:jc w:val="both"/>
        <w:rPr>
          <w:rFonts w:ascii="Garamond" w:hAnsi="Garamond" w:cs="Times New Roman"/>
          <w:color w:val="000000" w:themeColor="text1"/>
          <w:spacing w:val="1"/>
          <w:sz w:val="24"/>
          <w:szCs w:val="24"/>
        </w:rPr>
      </w:pP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Zgodnie z art. 24h ust. 5 ww. ustawy</w:t>
      </w:r>
      <w:r w:rsidR="00BF686C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, tj. w terminie 30 dni od dnia powołania lub zatrudnienia oraz odwołania lub rozwiązania umowy o pracę oświadczenia majątkowe złożyły </w:t>
      </w:r>
      <w:r w:rsidR="002320E3" w:rsidRPr="002320E3">
        <w:rPr>
          <w:rFonts w:ascii="Garamond" w:hAnsi="Garamond" w:cs="Times New Roman"/>
          <w:color w:val="auto"/>
          <w:spacing w:val="1"/>
          <w:sz w:val="24"/>
          <w:szCs w:val="24"/>
        </w:rPr>
        <w:t>3</w:t>
      </w:r>
      <w:r w:rsidR="00BF686C" w:rsidRPr="002320E3">
        <w:rPr>
          <w:rFonts w:ascii="Garamond" w:hAnsi="Garamond" w:cs="Times New Roman"/>
          <w:color w:val="auto"/>
          <w:spacing w:val="1"/>
          <w:sz w:val="24"/>
          <w:szCs w:val="24"/>
        </w:rPr>
        <w:t xml:space="preserve"> osoby:</w:t>
      </w:r>
    </w:p>
    <w:p w14:paraId="400AC266" w14:textId="7348CEE0" w:rsidR="00BC2497" w:rsidRPr="002320E3" w:rsidRDefault="00231D77" w:rsidP="003C1197">
      <w:pPr>
        <w:pStyle w:val="Akapitzlist"/>
        <w:numPr>
          <w:ilvl w:val="0"/>
          <w:numId w:val="6"/>
        </w:numPr>
        <w:ind w:left="426" w:hanging="426"/>
        <w:jc w:val="both"/>
        <w:rPr>
          <w:rFonts w:ascii="Garamond" w:hAnsi="Garamond" w:cs="Times New Roman"/>
          <w:color w:val="000000" w:themeColor="text1"/>
          <w:spacing w:val="1"/>
          <w:sz w:val="24"/>
          <w:szCs w:val="24"/>
        </w:rPr>
      </w:pP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Anna Pietrzak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 w związku </w:t>
      </w:r>
      <w:r w:rsidR="003C11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z 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rozwiązaniem </w:t>
      </w:r>
      <w:r w:rsidR="00F07E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stosunku pracy 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z dniem 31.0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1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.202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4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 r</w:t>
      </w:r>
      <w:r w:rsidR="006517E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. 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oraz ponownym 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powołaniem na stanowisko</w:t>
      </w:r>
      <w:r w:rsidR="002320E3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 kierownika gminnej jednostki organizacyjnej -</w:t>
      </w:r>
      <w:r w:rsidR="00F07E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 Dyrektora </w:t>
      </w:r>
      <w:r w:rsidR="002320E3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Gminnego Ośrodka Kultury w Dębnicy Kaszubskiej 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od dnia 01.0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2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.202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4</w:t>
      </w:r>
      <w:r w:rsidR="00BC2497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 r.</w:t>
      </w:r>
      <w:r w:rsidR="002320E3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;</w:t>
      </w:r>
    </w:p>
    <w:p w14:paraId="2C4B7985" w14:textId="2F9F686C" w:rsidR="002320E3" w:rsidRPr="002320E3" w:rsidRDefault="002320E3" w:rsidP="002320E3">
      <w:pPr>
        <w:pStyle w:val="Akapitzlist"/>
        <w:numPr>
          <w:ilvl w:val="0"/>
          <w:numId w:val="6"/>
        </w:numPr>
        <w:ind w:left="426" w:hanging="426"/>
        <w:jc w:val="both"/>
        <w:rPr>
          <w:rFonts w:ascii="Garamond" w:hAnsi="Garamond" w:cs="Times New Roman"/>
          <w:color w:val="000000" w:themeColor="text1"/>
          <w:spacing w:val="1"/>
          <w:sz w:val="24"/>
          <w:szCs w:val="24"/>
        </w:rPr>
      </w:pPr>
      <w:r w:rsidRPr="002320E3">
        <w:rPr>
          <w:rFonts w:ascii="Garamond" w:hAnsi="Garamond" w:cs="Times New Roman"/>
          <w:sz w:val="24"/>
          <w:szCs w:val="24"/>
        </w:rPr>
        <w:t>Marzen</w:t>
      </w:r>
      <w:r w:rsidR="007F009F">
        <w:rPr>
          <w:rFonts w:ascii="Garamond" w:hAnsi="Garamond" w:cs="Times New Roman"/>
          <w:sz w:val="24"/>
          <w:szCs w:val="24"/>
        </w:rPr>
        <w:t>a</w:t>
      </w:r>
      <w:r w:rsidRPr="002320E3">
        <w:rPr>
          <w:rFonts w:ascii="Garamond" w:hAnsi="Garamond" w:cs="Times New Roman"/>
          <w:sz w:val="24"/>
          <w:szCs w:val="24"/>
        </w:rPr>
        <w:t xml:space="preserve"> Śmigielsk</w:t>
      </w:r>
      <w:r w:rsidR="007F009F">
        <w:rPr>
          <w:rFonts w:ascii="Garamond" w:hAnsi="Garamond" w:cs="Times New Roman"/>
          <w:sz w:val="24"/>
          <w:szCs w:val="24"/>
        </w:rPr>
        <w:t>a</w:t>
      </w:r>
      <w:r w:rsidRPr="002320E3">
        <w:rPr>
          <w:rFonts w:ascii="Garamond" w:hAnsi="Garamond" w:cs="Times New Roman"/>
          <w:sz w:val="24"/>
          <w:szCs w:val="24"/>
        </w:rPr>
        <w:t xml:space="preserve"> w związku z rozwiązaniem stosunku pracy kierownika gminnej jednostki organizacyjnej – Dyrektora Zespołu Szkół w Motarzynie, wg stanu na 31 sierpnia 2024 r.;</w:t>
      </w:r>
    </w:p>
    <w:p w14:paraId="6681AC72" w14:textId="30336F10" w:rsidR="002320E3" w:rsidRPr="002320E3" w:rsidRDefault="002320E3" w:rsidP="002320E3">
      <w:pPr>
        <w:pStyle w:val="Akapitzlist"/>
        <w:numPr>
          <w:ilvl w:val="0"/>
          <w:numId w:val="6"/>
        </w:numPr>
        <w:ind w:left="426" w:hanging="426"/>
        <w:jc w:val="both"/>
        <w:rPr>
          <w:rFonts w:ascii="Garamond" w:hAnsi="Garamond" w:cs="Times New Roman"/>
          <w:color w:val="000000" w:themeColor="text1"/>
          <w:spacing w:val="1"/>
          <w:sz w:val="24"/>
          <w:szCs w:val="24"/>
        </w:rPr>
      </w:pPr>
      <w:r w:rsidRPr="002320E3">
        <w:rPr>
          <w:rFonts w:ascii="Garamond" w:hAnsi="Garamond" w:cs="Times New Roman"/>
          <w:sz w:val="24"/>
          <w:szCs w:val="24"/>
        </w:rPr>
        <w:t>Lucyn</w:t>
      </w:r>
      <w:r w:rsidR="00E7188D">
        <w:rPr>
          <w:rFonts w:ascii="Garamond" w:hAnsi="Garamond" w:cs="Times New Roman"/>
          <w:sz w:val="24"/>
          <w:szCs w:val="24"/>
        </w:rPr>
        <w:t>a</w:t>
      </w:r>
      <w:r w:rsidRPr="002320E3">
        <w:rPr>
          <w:rFonts w:ascii="Garamond" w:hAnsi="Garamond" w:cs="Times New Roman"/>
          <w:sz w:val="24"/>
          <w:szCs w:val="24"/>
        </w:rPr>
        <w:t xml:space="preserve"> Płaczkiewicz w związku z powołaniem na stanowisko kierownika gminnej jednostki organizacyjnej - Dyrektora Zespołu Szkół w Motarzynie, wg stanu na 01 września 2024 r.</w:t>
      </w:r>
    </w:p>
    <w:p w14:paraId="00F3FD39" w14:textId="53FAA7BF" w:rsidR="00B93220" w:rsidRPr="002320E3" w:rsidRDefault="002320E3" w:rsidP="002320E3">
      <w:pPr>
        <w:ind w:firstLine="360"/>
        <w:jc w:val="both"/>
        <w:rPr>
          <w:rFonts w:ascii="Garamond" w:hAnsi="Garamond" w:cs="Times New Roman"/>
          <w:color w:val="000000" w:themeColor="text1"/>
          <w:spacing w:val="1"/>
          <w:sz w:val="24"/>
          <w:szCs w:val="24"/>
        </w:rPr>
      </w:pPr>
      <w:r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Wszystkie</w:t>
      </w:r>
      <w:r w:rsidRPr="002320E3">
        <w:rPr>
          <w:rFonts w:ascii="Garamond" w:hAnsi="Garamond" w:cs="Times New Roman"/>
          <w:color w:val="000000" w:themeColor="text1"/>
          <w:spacing w:val="8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oświ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adczenia majątkowe</w:t>
      </w:r>
      <w:r w:rsidRPr="002320E3">
        <w:rPr>
          <w:rFonts w:ascii="Garamond" w:hAnsi="Garamond" w:cs="Times New Roman"/>
          <w:color w:val="000000" w:themeColor="text1"/>
          <w:spacing w:val="28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>zos</w:t>
      </w:r>
      <w:r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t</w:t>
      </w:r>
      <w:r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>ały</w:t>
      </w:r>
      <w:r w:rsidRPr="002320E3">
        <w:rPr>
          <w:rFonts w:ascii="Garamond" w:hAnsi="Garamond" w:cs="Times New Roman"/>
          <w:color w:val="000000" w:themeColor="text1"/>
          <w:spacing w:val="21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pr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ze</w:t>
      </w:r>
      <w:r w:rsidRPr="002320E3">
        <w:rPr>
          <w:rFonts w:ascii="Garamond" w:hAnsi="Garamond" w:cs="Times New Roman"/>
          <w:color w:val="000000" w:themeColor="text1"/>
          <w:spacing w:val="4"/>
          <w:sz w:val="24"/>
          <w:szCs w:val="24"/>
        </w:rPr>
        <w:t>kaza</w:t>
      </w:r>
      <w:r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>ne</w:t>
      </w:r>
      <w:r w:rsidRPr="002320E3">
        <w:rPr>
          <w:rFonts w:ascii="Garamond" w:hAnsi="Garamond" w:cs="Times New Roman"/>
          <w:color w:val="000000" w:themeColor="text1"/>
          <w:spacing w:val="-7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właściwy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m</w:t>
      </w:r>
      <w:r w:rsidRPr="002320E3">
        <w:rPr>
          <w:rFonts w:ascii="Garamond" w:hAnsi="Garamond" w:cs="Times New Roman"/>
          <w:color w:val="000000" w:themeColor="text1"/>
          <w:spacing w:val="21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terytorialnie</w:t>
      </w:r>
      <w:r w:rsidRPr="002320E3">
        <w:rPr>
          <w:rFonts w:ascii="Garamond" w:hAnsi="Garamond" w:cs="Times New Roman"/>
          <w:color w:val="000000" w:themeColor="text1"/>
          <w:spacing w:val="72"/>
          <w:w w:val="108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Nacz</w:t>
      </w:r>
      <w:r w:rsidRPr="002320E3">
        <w:rPr>
          <w:rFonts w:ascii="Garamond" w:hAnsi="Garamond" w:cs="Times New Roman"/>
          <w:color w:val="000000" w:themeColor="text1"/>
          <w:spacing w:val="21"/>
          <w:sz w:val="24"/>
          <w:szCs w:val="24"/>
        </w:rPr>
        <w:t>e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lnik</w:t>
      </w:r>
      <w:r w:rsidRPr="002320E3">
        <w:rPr>
          <w:rFonts w:ascii="Garamond" w:hAnsi="Garamond" w:cs="Times New Roman"/>
          <w:color w:val="000000" w:themeColor="text1"/>
          <w:spacing w:val="-3"/>
          <w:sz w:val="24"/>
          <w:szCs w:val="24"/>
        </w:rPr>
        <w:t>o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m</w:t>
      </w:r>
      <w:r w:rsidRPr="002320E3">
        <w:rPr>
          <w:rFonts w:ascii="Garamond" w:hAnsi="Garamond" w:cs="Times New Roman"/>
          <w:color w:val="000000" w:themeColor="text1"/>
          <w:spacing w:val="43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>U</w:t>
      </w:r>
      <w:r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rzędów</w:t>
      </w:r>
      <w:r w:rsidRPr="002320E3">
        <w:rPr>
          <w:rFonts w:ascii="Garamond" w:hAnsi="Garamond" w:cs="Times New Roman"/>
          <w:color w:val="000000" w:themeColor="text1"/>
          <w:spacing w:val="36"/>
          <w:sz w:val="24"/>
          <w:szCs w:val="24"/>
        </w:rPr>
        <w:t xml:space="preserve"> 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S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ka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>rb</w:t>
      </w:r>
      <w:r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owyc</w:t>
      </w:r>
      <w:r w:rsidRPr="002320E3">
        <w:rPr>
          <w:rFonts w:ascii="Garamond" w:hAnsi="Garamond" w:cs="Times New Roman"/>
          <w:color w:val="000000" w:themeColor="text1"/>
          <w:sz w:val="24"/>
          <w:szCs w:val="24"/>
        </w:rPr>
        <w:t xml:space="preserve">h (w Słupsku i w Koszalinie). </w:t>
      </w:r>
      <w:r w:rsidR="00F842AF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 xml:space="preserve">Do dnia dzisiejszego </w:t>
      </w:r>
      <w:r w:rsidR="00B93220" w:rsidRPr="002320E3">
        <w:rPr>
          <w:rFonts w:ascii="Garamond" w:hAnsi="Garamond" w:cs="Times New Roman"/>
          <w:color w:val="000000" w:themeColor="text1"/>
          <w:spacing w:val="-2"/>
          <w:sz w:val="24"/>
          <w:szCs w:val="24"/>
        </w:rPr>
        <w:t>U</w:t>
      </w:r>
      <w:r w:rsidR="00B93220" w:rsidRPr="002320E3">
        <w:rPr>
          <w:rFonts w:ascii="Garamond" w:hAnsi="Garamond" w:cs="Times New Roman"/>
          <w:color w:val="000000" w:themeColor="text1"/>
          <w:spacing w:val="-1"/>
          <w:sz w:val="24"/>
          <w:szCs w:val="24"/>
        </w:rPr>
        <w:t>rząd</w:t>
      </w:r>
      <w:r w:rsidR="00B93220" w:rsidRPr="002320E3">
        <w:rPr>
          <w:rFonts w:ascii="Garamond" w:hAnsi="Garamond" w:cs="Times New Roman"/>
          <w:color w:val="000000" w:themeColor="text1"/>
          <w:spacing w:val="46"/>
          <w:sz w:val="24"/>
          <w:szCs w:val="24"/>
        </w:rPr>
        <w:t xml:space="preserve"> </w:t>
      </w:r>
      <w:r w:rsidR="00B93220"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>Gmi</w:t>
      </w:r>
      <w:r w:rsidR="00B93220"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n</w:t>
      </w:r>
      <w:r w:rsidR="00B93220"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>y</w:t>
      </w:r>
      <w:r w:rsidR="00B93220" w:rsidRPr="002320E3">
        <w:rPr>
          <w:rFonts w:ascii="Garamond" w:hAnsi="Garamond" w:cs="Times New Roman"/>
          <w:color w:val="000000" w:themeColor="text1"/>
          <w:spacing w:val="43"/>
          <w:sz w:val="24"/>
          <w:szCs w:val="24"/>
        </w:rPr>
        <w:t xml:space="preserve"> 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nie</w:t>
      </w:r>
      <w:r w:rsidR="00B93220" w:rsidRPr="002320E3">
        <w:rPr>
          <w:rFonts w:ascii="Garamond" w:hAnsi="Garamond" w:cs="Times New Roman"/>
          <w:color w:val="000000" w:themeColor="text1"/>
          <w:spacing w:val="44"/>
          <w:sz w:val="24"/>
          <w:szCs w:val="24"/>
        </w:rPr>
        <w:t xml:space="preserve"> 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otr</w:t>
      </w:r>
      <w:r w:rsidR="00B93220"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zy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m</w:t>
      </w:r>
      <w:r w:rsidR="00B93220" w:rsidRPr="002320E3">
        <w:rPr>
          <w:rFonts w:ascii="Garamond" w:hAnsi="Garamond" w:cs="Times New Roman"/>
          <w:color w:val="000000" w:themeColor="text1"/>
          <w:spacing w:val="2"/>
          <w:sz w:val="24"/>
          <w:szCs w:val="24"/>
        </w:rPr>
        <w:t>ał</w:t>
      </w:r>
      <w:r w:rsidR="00B93220" w:rsidRPr="002320E3">
        <w:rPr>
          <w:rFonts w:ascii="Garamond" w:hAnsi="Garamond" w:cs="Times New Roman"/>
          <w:color w:val="000000" w:themeColor="text1"/>
          <w:spacing w:val="78"/>
          <w:w w:val="91"/>
          <w:sz w:val="24"/>
          <w:szCs w:val="24"/>
        </w:rPr>
        <w:t xml:space="preserve"> </w:t>
      </w:r>
      <w:r w:rsidR="00B93220" w:rsidRPr="002320E3">
        <w:rPr>
          <w:rFonts w:ascii="Garamond" w:hAnsi="Garamond" w:cs="Times New Roman"/>
          <w:color w:val="000000" w:themeColor="text1"/>
          <w:sz w:val="24"/>
          <w:szCs w:val="24"/>
        </w:rPr>
        <w:t>żadnych informacji w</w:t>
      </w:r>
      <w:r w:rsidR="00B93220" w:rsidRPr="002320E3">
        <w:rPr>
          <w:rFonts w:ascii="Garamond" w:hAnsi="Garamond" w:cs="Times New Roman"/>
          <w:color w:val="000000" w:themeColor="text1"/>
          <w:spacing w:val="29"/>
          <w:sz w:val="24"/>
          <w:szCs w:val="24"/>
        </w:rPr>
        <w:t xml:space="preserve"> 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s</w:t>
      </w:r>
      <w:r w:rsidR="00B93220" w:rsidRPr="002320E3">
        <w:rPr>
          <w:rFonts w:ascii="Garamond" w:hAnsi="Garamond" w:cs="Times New Roman"/>
          <w:color w:val="000000" w:themeColor="text1"/>
          <w:sz w:val="24"/>
          <w:szCs w:val="24"/>
        </w:rPr>
        <w:t>pr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awi</w:t>
      </w:r>
      <w:r w:rsidR="00B93220" w:rsidRPr="002320E3">
        <w:rPr>
          <w:rFonts w:ascii="Garamond" w:hAnsi="Garamond" w:cs="Times New Roman"/>
          <w:color w:val="000000" w:themeColor="text1"/>
          <w:sz w:val="24"/>
          <w:szCs w:val="24"/>
        </w:rPr>
        <w:t>e</w:t>
      </w:r>
      <w:r w:rsidR="00B93220" w:rsidRPr="002320E3">
        <w:rPr>
          <w:rFonts w:ascii="Garamond" w:hAnsi="Garamond" w:cs="Times New Roman"/>
          <w:color w:val="000000" w:themeColor="text1"/>
          <w:spacing w:val="3"/>
          <w:sz w:val="24"/>
          <w:szCs w:val="24"/>
        </w:rPr>
        <w:t xml:space="preserve"> </w:t>
      </w:r>
      <w:r w:rsidR="00B93220" w:rsidRPr="002320E3">
        <w:rPr>
          <w:rFonts w:ascii="Garamond" w:hAnsi="Garamond" w:cs="Times New Roman"/>
          <w:color w:val="000000" w:themeColor="text1"/>
          <w:spacing w:val="-3"/>
          <w:sz w:val="24"/>
          <w:szCs w:val="24"/>
        </w:rPr>
        <w:t>nie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praw</w:t>
      </w:r>
      <w:r w:rsidR="00B93220" w:rsidRPr="002320E3">
        <w:rPr>
          <w:rFonts w:ascii="Garamond" w:hAnsi="Garamond" w:cs="Times New Roman"/>
          <w:color w:val="000000" w:themeColor="text1"/>
          <w:sz w:val="24"/>
          <w:szCs w:val="24"/>
        </w:rPr>
        <w:t>idłowośc</w:t>
      </w:r>
      <w:r w:rsidR="00B93220" w:rsidRPr="002320E3">
        <w:rPr>
          <w:rFonts w:ascii="Garamond" w:hAnsi="Garamond" w:cs="Times New Roman"/>
          <w:color w:val="000000" w:themeColor="text1"/>
          <w:spacing w:val="1"/>
          <w:sz w:val="24"/>
          <w:szCs w:val="24"/>
        </w:rPr>
        <w:t>i w złożonych oświadczeniach.</w:t>
      </w:r>
    </w:p>
    <w:p w14:paraId="3EE0F629" w14:textId="0000AE54" w:rsidR="00B93220" w:rsidRPr="002320E3" w:rsidRDefault="00B93220" w:rsidP="00F842AF">
      <w:pPr>
        <w:ind w:firstLine="360"/>
        <w:jc w:val="both"/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</w:pPr>
      <w:r w:rsidRPr="002320E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>Sporządziła: Karolina Danielewicz</w:t>
      </w:r>
    </w:p>
    <w:p w14:paraId="2A9AAD03" w14:textId="52313FAB" w:rsidR="005D7BDD" w:rsidRPr="002320E3" w:rsidRDefault="005D7BDD" w:rsidP="002320E3">
      <w:pPr>
        <w:pStyle w:val="Tekstpodstawowy"/>
        <w:kinsoku w:val="0"/>
        <w:overflowPunct w:val="0"/>
        <w:spacing w:line="292" w:lineRule="auto"/>
        <w:ind w:left="0" w:right="1"/>
        <w:jc w:val="both"/>
        <w:rPr>
          <w:color w:val="000000" w:themeColor="text1"/>
        </w:rPr>
      </w:pPr>
    </w:p>
    <w:sectPr w:rsidR="005D7BDD" w:rsidRPr="002320E3" w:rsidSect="0075669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F12"/>
    <w:multiLevelType w:val="hybridMultilevel"/>
    <w:tmpl w:val="0DA4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821"/>
    <w:multiLevelType w:val="hybridMultilevel"/>
    <w:tmpl w:val="D22444A6"/>
    <w:lvl w:ilvl="0" w:tplc="629C7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245AB"/>
    <w:multiLevelType w:val="hybridMultilevel"/>
    <w:tmpl w:val="5B2C03D2"/>
    <w:lvl w:ilvl="0" w:tplc="95486E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153354"/>
    <w:multiLevelType w:val="hybridMultilevel"/>
    <w:tmpl w:val="3C46B034"/>
    <w:lvl w:ilvl="0" w:tplc="E822E0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D9002C"/>
    <w:multiLevelType w:val="hybridMultilevel"/>
    <w:tmpl w:val="3454C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B53B7"/>
    <w:multiLevelType w:val="hybridMultilevel"/>
    <w:tmpl w:val="596C0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6A0D"/>
    <w:multiLevelType w:val="hybridMultilevel"/>
    <w:tmpl w:val="37540018"/>
    <w:lvl w:ilvl="0" w:tplc="7BCE2BA2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131726">
    <w:abstractNumId w:val="6"/>
  </w:num>
  <w:num w:numId="2" w16cid:durableId="3870711">
    <w:abstractNumId w:val="5"/>
  </w:num>
  <w:num w:numId="3" w16cid:durableId="2053728993">
    <w:abstractNumId w:val="4"/>
  </w:num>
  <w:num w:numId="4" w16cid:durableId="940528550">
    <w:abstractNumId w:val="2"/>
  </w:num>
  <w:num w:numId="5" w16cid:durableId="244808194">
    <w:abstractNumId w:val="3"/>
  </w:num>
  <w:num w:numId="6" w16cid:durableId="1936554912">
    <w:abstractNumId w:val="0"/>
  </w:num>
  <w:num w:numId="7" w16cid:durableId="90245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90"/>
    <w:rsid w:val="00084BF6"/>
    <w:rsid w:val="00231D77"/>
    <w:rsid w:val="002320E3"/>
    <w:rsid w:val="00251703"/>
    <w:rsid w:val="00263B57"/>
    <w:rsid w:val="002B37BB"/>
    <w:rsid w:val="002D042D"/>
    <w:rsid w:val="00385DA3"/>
    <w:rsid w:val="003C1197"/>
    <w:rsid w:val="00474B31"/>
    <w:rsid w:val="004E5083"/>
    <w:rsid w:val="005248F5"/>
    <w:rsid w:val="00586DAB"/>
    <w:rsid w:val="005938A5"/>
    <w:rsid w:val="005B1367"/>
    <w:rsid w:val="005B3D07"/>
    <w:rsid w:val="005D7BDD"/>
    <w:rsid w:val="006517E7"/>
    <w:rsid w:val="00684D6B"/>
    <w:rsid w:val="006962AB"/>
    <w:rsid w:val="0074287F"/>
    <w:rsid w:val="00756690"/>
    <w:rsid w:val="007642E7"/>
    <w:rsid w:val="007F009F"/>
    <w:rsid w:val="00820F47"/>
    <w:rsid w:val="00862B46"/>
    <w:rsid w:val="00925835"/>
    <w:rsid w:val="009A4DE9"/>
    <w:rsid w:val="00A25505"/>
    <w:rsid w:val="00A509AD"/>
    <w:rsid w:val="00AC363E"/>
    <w:rsid w:val="00AE2733"/>
    <w:rsid w:val="00B13FA4"/>
    <w:rsid w:val="00B26218"/>
    <w:rsid w:val="00B93220"/>
    <w:rsid w:val="00BC2497"/>
    <w:rsid w:val="00BF686C"/>
    <w:rsid w:val="00C56DE6"/>
    <w:rsid w:val="00CF5F95"/>
    <w:rsid w:val="00D15CC6"/>
    <w:rsid w:val="00D60E57"/>
    <w:rsid w:val="00D71DEF"/>
    <w:rsid w:val="00D80D90"/>
    <w:rsid w:val="00E20D14"/>
    <w:rsid w:val="00E448E8"/>
    <w:rsid w:val="00E7188D"/>
    <w:rsid w:val="00EA211A"/>
    <w:rsid w:val="00EF6437"/>
    <w:rsid w:val="00F07E20"/>
    <w:rsid w:val="00F71373"/>
    <w:rsid w:val="00F842AF"/>
    <w:rsid w:val="00FC1397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B519"/>
  <w15:chartTrackingRefBased/>
  <w15:docId w15:val="{42CD5766-C15D-4A54-BB98-52197EE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D90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80D90"/>
    <w:pPr>
      <w:widowControl w:val="0"/>
      <w:autoSpaceDE w:val="0"/>
      <w:autoSpaceDN w:val="0"/>
      <w:adjustRightInd w:val="0"/>
      <w:spacing w:after="0" w:line="240" w:lineRule="auto"/>
      <w:ind w:left="1398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0D9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D90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D90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25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Emilia Konopka</cp:lastModifiedBy>
  <cp:revision>2</cp:revision>
  <cp:lastPrinted>2021-10-26T06:15:00Z</cp:lastPrinted>
  <dcterms:created xsi:type="dcterms:W3CDTF">2024-10-28T09:08:00Z</dcterms:created>
  <dcterms:modified xsi:type="dcterms:W3CDTF">2024-10-28T09:08:00Z</dcterms:modified>
</cp:coreProperties>
</file>